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128"/>
        <w:gridCol w:w="4895"/>
        <w:gridCol w:w="4295"/>
      </w:tblGrid>
      <w:tr w:rsidR="0060214A" w:rsidRPr="0018769E" w:rsidTr="00A361E4">
        <w:trPr>
          <w:jc w:val="center"/>
        </w:trPr>
        <w:tc>
          <w:tcPr>
            <w:tcW w:w="2683" w:type="dxa"/>
            <w:gridSpan w:val="2"/>
            <w:vAlign w:val="center"/>
          </w:tcPr>
          <w:p w:rsidR="0060214A" w:rsidRPr="0018769E" w:rsidRDefault="0060214A" w:rsidP="007A7D21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bookmarkStart w:id="0" w:name="_GoBack"/>
            <w:bookmarkEnd w:id="0"/>
            <w:r w:rsidRPr="0018769E">
              <w:rPr>
                <w:rFonts w:ascii="Times New Roman" w:hAnsi="Times New Roman" w:cs="B Nazanin"/>
                <w:noProof/>
                <w:sz w:val="24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348970D1" wp14:editId="17B9CE5B">
                  <wp:simplePos x="0" y="0"/>
                  <wp:positionH relativeFrom="margin">
                    <wp:posOffset>410845</wp:posOffset>
                  </wp:positionH>
                  <wp:positionV relativeFrom="margin">
                    <wp:posOffset>38100</wp:posOffset>
                  </wp:positionV>
                  <wp:extent cx="923925" cy="1362075"/>
                  <wp:effectExtent l="0" t="0" r="9525" b="9525"/>
                  <wp:wrapSquare wrapText="bothSides"/>
                  <wp:docPr id="2" name="Picture 2" descr="C:\Documents and Settings\pasha.f\Desktop\Logo s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pasha.f\Desktop\Logo s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95" w:type="dxa"/>
            <w:vAlign w:val="center"/>
          </w:tcPr>
          <w:p w:rsidR="0060214A" w:rsidRPr="0018769E" w:rsidRDefault="00547041" w:rsidP="00C64F2F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18769E">
              <w:rPr>
                <w:rFonts w:ascii="Times New Roman" w:hAnsi="Times New Roman" w:cs="B Nazanin" w:hint="cs"/>
                <w:sz w:val="24"/>
                <w:szCs w:val="28"/>
                <w:rtl/>
              </w:rPr>
              <w:t>عنوان:</w:t>
            </w:r>
            <w:r w:rsidR="0060214A" w:rsidRPr="0018769E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="0060214A" w:rsidRPr="0018769E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الویت های پژوهشی( لیست مشکلات ) پیشنهادی</w:t>
            </w:r>
          </w:p>
          <w:p w:rsidR="0060214A" w:rsidRPr="0018769E" w:rsidRDefault="0060214A" w:rsidP="00547041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18769E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مرکز آموزشی</w:t>
            </w:r>
            <w:r w:rsidR="00547041" w:rsidRPr="0018769E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، پژوهشی</w:t>
            </w:r>
            <w:r w:rsidRPr="0018769E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 و درمانی سینا تبریز</w:t>
            </w:r>
          </w:p>
          <w:p w:rsidR="0060214A" w:rsidRPr="0018769E" w:rsidRDefault="00AF2E82" w:rsidP="00AF2E82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1404</w:t>
            </w:r>
          </w:p>
          <w:p w:rsidR="0060214A" w:rsidRPr="0018769E" w:rsidRDefault="0060214A" w:rsidP="007A7D21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  <w:p w:rsidR="0060214A" w:rsidRPr="0018769E" w:rsidRDefault="0060214A" w:rsidP="007A7D21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18769E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295" w:type="dxa"/>
            <w:vAlign w:val="center"/>
          </w:tcPr>
          <w:p w:rsidR="0060214A" w:rsidRPr="0018769E" w:rsidRDefault="007D3643" w:rsidP="002D50E5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8769E">
              <w:rPr>
                <w:rFonts w:ascii="Times New Roman" w:hAnsi="Times New Roman" w:cs="B Nazanin"/>
                <w:noProof/>
                <w:sz w:val="24"/>
                <w:szCs w:val="28"/>
              </w:rPr>
              <w:drawing>
                <wp:inline distT="0" distB="0" distL="0" distR="0" wp14:anchorId="0E157A1D" wp14:editId="68FA75C3">
                  <wp:extent cx="926465" cy="1365885"/>
                  <wp:effectExtent l="0" t="0" r="698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365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14A" w:rsidRPr="0018769E" w:rsidTr="00A361E4">
        <w:trPr>
          <w:jc w:val="center"/>
        </w:trPr>
        <w:tc>
          <w:tcPr>
            <w:tcW w:w="11873" w:type="dxa"/>
            <w:gridSpan w:val="4"/>
            <w:vAlign w:val="center"/>
          </w:tcPr>
          <w:p w:rsidR="0060214A" w:rsidRPr="0018769E" w:rsidRDefault="0060214A" w:rsidP="007A7D21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8769E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دامنه : کلیه بخش ها</w:t>
            </w:r>
          </w:p>
        </w:tc>
      </w:tr>
      <w:tr w:rsidR="0060214A" w:rsidRPr="0018769E" w:rsidTr="00A361E4">
        <w:trPr>
          <w:jc w:val="center"/>
        </w:trPr>
        <w:tc>
          <w:tcPr>
            <w:tcW w:w="11873" w:type="dxa"/>
            <w:gridSpan w:val="4"/>
            <w:vAlign w:val="center"/>
          </w:tcPr>
          <w:p w:rsidR="0060214A" w:rsidRPr="0018769E" w:rsidRDefault="0060214A" w:rsidP="007A7D21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8769E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فرد پاسخگو: معاون پژوهشی</w:t>
            </w:r>
          </w:p>
        </w:tc>
      </w:tr>
      <w:tr w:rsidR="0060214A" w:rsidRPr="0018769E" w:rsidTr="00A361E4">
        <w:trPr>
          <w:trHeight w:val="90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60214A" w:rsidRPr="0018769E" w:rsidRDefault="0060214A" w:rsidP="00BD7CCB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 w:rsidRPr="0018769E">
              <w:rPr>
                <w:rFonts w:ascii="Times New Roman" w:hAnsi="Times New Roman" w:cs="B Nazanin" w:hint="cs"/>
                <w:szCs w:val="24"/>
                <w:rtl/>
              </w:rPr>
              <w:t>درماتولوژی</w:t>
            </w:r>
          </w:p>
          <w:p w:rsidR="0060214A" w:rsidRPr="0018769E" w:rsidRDefault="0060214A" w:rsidP="00BD7CCB">
            <w:pPr>
              <w:pStyle w:val="ListParagraph"/>
              <w:tabs>
                <w:tab w:val="left" w:pos="804"/>
              </w:tabs>
              <w:jc w:val="center"/>
              <w:rPr>
                <w:rFonts w:cs="B Nazanin"/>
                <w:sz w:val="22"/>
                <w:rtl/>
              </w:rPr>
            </w:pPr>
          </w:p>
        </w:tc>
        <w:tc>
          <w:tcPr>
            <w:tcW w:w="10318" w:type="dxa"/>
            <w:gridSpan w:val="3"/>
            <w:tcBorders>
              <w:left w:val="single" w:sz="4" w:space="0" w:color="auto"/>
            </w:tcBorders>
            <w:vAlign w:val="center"/>
          </w:tcPr>
          <w:p w:rsidR="00AF2E82" w:rsidRPr="00AF2E82" w:rsidRDefault="00AF2E82" w:rsidP="00BD7CCB">
            <w:pPr>
              <w:bidi/>
              <w:spacing w:line="240" w:lineRule="auto"/>
              <w:rPr>
                <w:rFonts w:ascii="Times New Roman" w:hAnsi="Times New Roman" w:cs="B Nazanin"/>
                <w:sz w:val="24"/>
                <w:szCs w:val="28"/>
              </w:rPr>
            </w:pPr>
            <w:r w:rsidRPr="00AF2E82">
              <w:rPr>
                <w:rFonts w:ascii="Times New Roman" w:hAnsi="Times New Roman" w:cs="B Nazanin"/>
                <w:sz w:val="24"/>
                <w:szCs w:val="28"/>
              </w:rPr>
              <w:t>1.</w:t>
            </w:r>
            <w:r w:rsidRPr="00AF2E82">
              <w:rPr>
                <w:rFonts w:ascii="Times New Roman" w:hAnsi="Times New Roman" w:cs="B Nazanin"/>
                <w:sz w:val="24"/>
                <w:szCs w:val="28"/>
              </w:rPr>
              <w:tab/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مقایسه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تظاهرات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درموسکوپیک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درخال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های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مادرزادی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/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خالهای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آکرال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خالهای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آتیپیک</w:t>
            </w:r>
          </w:p>
          <w:p w:rsidR="00AF2E82" w:rsidRPr="00AF2E82" w:rsidRDefault="00AF2E82" w:rsidP="00BD7CCB">
            <w:pPr>
              <w:bidi/>
              <w:spacing w:line="240" w:lineRule="auto"/>
              <w:rPr>
                <w:rFonts w:ascii="Times New Roman" w:hAnsi="Times New Roman" w:cs="B Nazanin"/>
                <w:sz w:val="24"/>
                <w:szCs w:val="28"/>
              </w:rPr>
            </w:pPr>
            <w:r w:rsidRPr="00AF2E82">
              <w:rPr>
                <w:rFonts w:ascii="Times New Roman" w:hAnsi="Times New Roman" w:cs="B Nazanin"/>
                <w:sz w:val="24"/>
                <w:szCs w:val="28"/>
              </w:rPr>
              <w:t>2.</w:t>
            </w:r>
            <w:r w:rsidRPr="00AF2E82">
              <w:rPr>
                <w:rFonts w:ascii="Times New Roman" w:hAnsi="Times New Roman" w:cs="B Nazanin"/>
                <w:sz w:val="24"/>
                <w:szCs w:val="28"/>
              </w:rPr>
              <w:tab/>
            </w:r>
            <w:proofErr w:type="gramStart"/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ارزیابی</w:t>
            </w:r>
            <w:r w:rsidRPr="00AF2E82">
              <w:rPr>
                <w:rFonts w:ascii="Times New Roman" w:hAnsi="Times New Roman" w:cs="B Nazanin"/>
                <w:sz w:val="24"/>
                <w:szCs w:val="28"/>
              </w:rPr>
              <w:t xml:space="preserve">  Patch</w:t>
            </w:r>
            <w:proofErr w:type="gramEnd"/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تست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بیماران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درماتیت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صورت</w:t>
            </w:r>
          </w:p>
          <w:p w:rsidR="00AF2E82" w:rsidRPr="00AF2E82" w:rsidRDefault="00AF2E82" w:rsidP="00BD7CCB">
            <w:pPr>
              <w:bidi/>
              <w:spacing w:line="240" w:lineRule="auto"/>
              <w:rPr>
                <w:rFonts w:ascii="Times New Roman" w:hAnsi="Times New Roman" w:cs="B Nazanin"/>
                <w:sz w:val="24"/>
                <w:szCs w:val="28"/>
              </w:rPr>
            </w:pPr>
            <w:r w:rsidRPr="00AF2E82">
              <w:rPr>
                <w:rFonts w:ascii="Times New Roman" w:hAnsi="Times New Roman" w:cs="B Nazanin"/>
                <w:sz w:val="24"/>
                <w:szCs w:val="28"/>
              </w:rPr>
              <w:t>3.</w:t>
            </w:r>
            <w:r w:rsidRPr="00AF2E82">
              <w:rPr>
                <w:rFonts w:ascii="Times New Roman" w:hAnsi="Times New Roman" w:cs="B Nazanin"/>
                <w:sz w:val="24"/>
                <w:szCs w:val="28"/>
              </w:rPr>
              <w:tab/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بررسی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اثربخشی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لاتانوپروست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درمان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ویتیلیگوی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پلک</w:t>
            </w:r>
          </w:p>
          <w:p w:rsidR="00AF2E82" w:rsidRPr="00AF2E82" w:rsidRDefault="00AF2E82" w:rsidP="00BD7CCB">
            <w:pPr>
              <w:bidi/>
              <w:spacing w:line="240" w:lineRule="auto"/>
              <w:rPr>
                <w:rFonts w:ascii="Times New Roman" w:hAnsi="Times New Roman" w:cs="B Nazanin"/>
                <w:sz w:val="24"/>
                <w:szCs w:val="28"/>
              </w:rPr>
            </w:pPr>
            <w:r w:rsidRPr="00AF2E82">
              <w:rPr>
                <w:rFonts w:ascii="Times New Roman" w:hAnsi="Times New Roman" w:cs="B Nazanin"/>
                <w:sz w:val="24"/>
                <w:szCs w:val="28"/>
              </w:rPr>
              <w:t>4.</w:t>
            </w:r>
            <w:r w:rsidRPr="00AF2E82">
              <w:rPr>
                <w:rFonts w:ascii="Times New Roman" w:hAnsi="Times New Roman" w:cs="B Nazanin"/>
                <w:sz w:val="24"/>
                <w:szCs w:val="28"/>
              </w:rPr>
              <w:tab/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ارزیابی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رژیم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غذایی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بیماران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آکنه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بررسی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ارتباط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آن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شدت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بیماری</w:t>
            </w:r>
            <w:r w:rsidRPr="00AF2E82">
              <w:rPr>
                <w:rFonts w:ascii="Times New Roman" w:hAnsi="Times New Roman" w:cs="B Nazanin"/>
                <w:sz w:val="24"/>
                <w:szCs w:val="28"/>
              </w:rPr>
              <w:t xml:space="preserve"> </w:t>
            </w:r>
          </w:p>
          <w:p w:rsidR="00AF2E82" w:rsidRPr="00AF2E82" w:rsidRDefault="00AF2E82" w:rsidP="00BD7CCB">
            <w:pPr>
              <w:bidi/>
              <w:spacing w:line="240" w:lineRule="auto"/>
              <w:rPr>
                <w:rFonts w:ascii="Times New Roman" w:hAnsi="Times New Roman" w:cs="B Nazanin"/>
                <w:sz w:val="24"/>
                <w:szCs w:val="28"/>
              </w:rPr>
            </w:pPr>
            <w:r w:rsidRPr="00AF2E82">
              <w:rPr>
                <w:rFonts w:ascii="Times New Roman" w:hAnsi="Times New Roman" w:cs="B Nazanin"/>
                <w:sz w:val="24"/>
                <w:szCs w:val="28"/>
              </w:rPr>
              <w:t>5.</w:t>
            </w:r>
            <w:r w:rsidRPr="00AF2E82">
              <w:rPr>
                <w:rFonts w:ascii="Times New Roman" w:hAnsi="Times New Roman" w:cs="B Nazanin"/>
                <w:sz w:val="24"/>
                <w:szCs w:val="28"/>
              </w:rPr>
              <w:tab/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ارتباط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هیدروآدنیت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سوپررئوتیوا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دپرسیون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اختلالات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روانپزشکی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خودکشی</w:t>
            </w:r>
          </w:p>
          <w:p w:rsidR="00AF2E82" w:rsidRPr="00AF2E82" w:rsidRDefault="00AF2E82" w:rsidP="00BD7CCB">
            <w:pPr>
              <w:bidi/>
              <w:spacing w:line="240" w:lineRule="auto"/>
              <w:rPr>
                <w:rFonts w:ascii="Times New Roman" w:hAnsi="Times New Roman" w:cs="B Nazanin"/>
                <w:sz w:val="24"/>
                <w:szCs w:val="28"/>
              </w:rPr>
            </w:pPr>
            <w:r w:rsidRPr="00AF2E82">
              <w:rPr>
                <w:rFonts w:ascii="Times New Roman" w:hAnsi="Times New Roman" w:cs="B Nazanin"/>
                <w:sz w:val="24"/>
                <w:szCs w:val="28"/>
              </w:rPr>
              <w:t>6.</w:t>
            </w:r>
            <w:r w:rsidRPr="00AF2E82">
              <w:rPr>
                <w:rFonts w:ascii="Times New Roman" w:hAnsi="Times New Roman" w:cs="B Nazanin"/>
                <w:sz w:val="24"/>
                <w:szCs w:val="28"/>
              </w:rPr>
              <w:tab/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پسوریازیس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ریسک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فاکتورهای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قلبی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عروقی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اختلالات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متابولیک</w:t>
            </w:r>
          </w:p>
          <w:p w:rsidR="0060214A" w:rsidRPr="00BD7CCB" w:rsidRDefault="00AF2E82" w:rsidP="00BD7CCB">
            <w:pPr>
              <w:bidi/>
              <w:spacing w:line="240" w:lineRule="auto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AF2E82">
              <w:rPr>
                <w:rFonts w:ascii="Times New Roman" w:hAnsi="Times New Roman" w:cs="B Nazanin"/>
                <w:sz w:val="24"/>
                <w:szCs w:val="28"/>
              </w:rPr>
              <w:t>7.</w:t>
            </w:r>
            <w:r w:rsidRPr="00AF2E82">
              <w:rPr>
                <w:rFonts w:ascii="Times New Roman" w:hAnsi="Times New Roman" w:cs="B Nazanin"/>
                <w:sz w:val="24"/>
                <w:szCs w:val="28"/>
              </w:rPr>
              <w:tab/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ارزیابی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ریسک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اختلالات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نورولوژیک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بیماران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مبتلا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به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بولوس</w:t>
            </w:r>
            <w:r w:rsidRPr="00AF2E82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AF2E82">
              <w:rPr>
                <w:rFonts w:ascii="Times New Roman" w:hAnsi="Times New Roman" w:cs="B Nazanin" w:hint="cs"/>
                <w:sz w:val="24"/>
                <w:szCs w:val="28"/>
                <w:rtl/>
              </w:rPr>
              <w:t>پمفیگوئید</w:t>
            </w:r>
          </w:p>
        </w:tc>
      </w:tr>
      <w:tr w:rsidR="0060214A" w:rsidRPr="0018769E" w:rsidTr="00A361E4">
        <w:trPr>
          <w:trHeight w:val="90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60214A" w:rsidRPr="0018769E" w:rsidRDefault="0060214A" w:rsidP="00BD7CCB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 w:rsidRPr="0018769E">
              <w:rPr>
                <w:rFonts w:ascii="Times New Roman" w:hAnsi="Times New Roman" w:cs="B Nazanin" w:hint="cs"/>
                <w:szCs w:val="24"/>
                <w:rtl/>
              </w:rPr>
              <w:t>دارو خانه</w:t>
            </w:r>
          </w:p>
        </w:tc>
        <w:tc>
          <w:tcPr>
            <w:tcW w:w="10318" w:type="dxa"/>
            <w:gridSpan w:val="3"/>
            <w:tcBorders>
              <w:left w:val="single" w:sz="4" w:space="0" w:color="auto"/>
            </w:tcBorders>
            <w:vAlign w:val="center"/>
          </w:tcPr>
          <w:p w:rsidR="00C17D5E" w:rsidRPr="0018769E" w:rsidRDefault="00C17D5E" w:rsidP="00BD7CCB">
            <w:pPr>
              <w:numPr>
                <w:ilvl w:val="0"/>
                <w:numId w:val="14"/>
              </w:numPr>
              <w:bidi/>
              <w:spacing w:after="20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8769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پایش و مصرف منطقی آنتی</w:t>
            </w:r>
            <w:r w:rsidRPr="0018769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18769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بیوتیک</w:t>
            </w:r>
            <w:r w:rsidRPr="0018769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18769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 و داروها</w:t>
            </w:r>
          </w:p>
          <w:p w:rsidR="00C17D5E" w:rsidRPr="0018769E" w:rsidRDefault="00C17D5E" w:rsidP="00BD7CCB">
            <w:pPr>
              <w:numPr>
                <w:ilvl w:val="0"/>
                <w:numId w:val="14"/>
              </w:numPr>
              <w:bidi/>
              <w:spacing w:after="20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8769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مصرف منطقی داروهای (</w:t>
            </w:r>
            <w:r w:rsidRPr="0018769E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Drug Utilization </w:t>
            </w:r>
            <w:proofErr w:type="spellStart"/>
            <w:r w:rsidRPr="0018769E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Evaluation:DUE</w:t>
            </w:r>
            <w:proofErr w:type="spellEnd"/>
            <w:r w:rsidRPr="0018769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) گرانقیمت و خاص طبق استانداردهای بالینی ابلاغ شده از طرف معاونت درمان وزارت بهداشت</w:t>
            </w:r>
          </w:p>
          <w:p w:rsidR="00C17D5E" w:rsidRPr="0018769E" w:rsidRDefault="00C17D5E" w:rsidP="00BD7CCB">
            <w:pPr>
              <w:numPr>
                <w:ilvl w:val="0"/>
                <w:numId w:val="14"/>
              </w:numPr>
              <w:bidi/>
              <w:spacing w:after="20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8769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انجام مطالعات بالینی مداخله</w:t>
            </w:r>
            <w:r w:rsidRPr="0018769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18769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ای (</w:t>
            </w:r>
            <w:r w:rsidRPr="0018769E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RCT</w:t>
            </w:r>
            <w:r w:rsidRPr="0018769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) بر اساس طیف بیماران بستری در بخشهای بالینی در جهت رفع مشکلات بیماران و بخشها با همکاری اساتید بالینی مرکز</w:t>
            </w:r>
          </w:p>
          <w:p w:rsidR="00C17D5E" w:rsidRPr="0018769E" w:rsidRDefault="00C17D5E" w:rsidP="00BD7CCB">
            <w:pPr>
              <w:numPr>
                <w:ilvl w:val="0"/>
                <w:numId w:val="14"/>
              </w:numPr>
              <w:bidi/>
              <w:spacing w:after="20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8769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پایش سطح داروهای رایج عامل مسمومیت در هوای بازدمی (با روشهای آسان، کم هزینه، دقیق و غیرتهاجمی) بطور مشترک با اساتید مسمومیت بالینی مرکز و مرکز تحقیقات آنالیز داروئی</w:t>
            </w:r>
          </w:p>
          <w:p w:rsidR="00C17D5E" w:rsidRPr="0018769E" w:rsidRDefault="00C17D5E" w:rsidP="00BD7CCB">
            <w:pPr>
              <w:numPr>
                <w:ilvl w:val="0"/>
                <w:numId w:val="14"/>
              </w:numPr>
              <w:bidi/>
              <w:spacing w:after="20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8769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آماده</w:t>
            </w:r>
            <w:r w:rsidRPr="0018769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18769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سازی و ارزیابی اثربخشی پروتکلهای دارو و تجهیزات پزشکی مصوب کمیته</w:t>
            </w:r>
            <w:r w:rsidRPr="0018769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18769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کنترل عفونت، ایمنی، دارو-تجهیزات و اقتصاد درمان</w:t>
            </w:r>
          </w:p>
          <w:p w:rsidR="00C17D5E" w:rsidRPr="0018769E" w:rsidRDefault="00C17D5E" w:rsidP="00BD7CCB">
            <w:pPr>
              <w:numPr>
                <w:ilvl w:val="0"/>
                <w:numId w:val="14"/>
              </w:numPr>
              <w:bidi/>
              <w:spacing w:after="20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8769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مطالعات پایش عوارض جانبی داروها</w:t>
            </w:r>
          </w:p>
          <w:p w:rsidR="004B3278" w:rsidRPr="0018769E" w:rsidRDefault="00C17D5E" w:rsidP="00BD7CCB">
            <w:pPr>
              <w:numPr>
                <w:ilvl w:val="0"/>
                <w:numId w:val="14"/>
              </w:numPr>
              <w:bidi/>
              <w:spacing w:after="20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8769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ارزیابی کارایی فرآیند تلفیق داروئی در کاهش خطاهای دارویی، عوارض ناخواسته و هزینه</w:t>
            </w:r>
            <w:r w:rsidRPr="0018769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18769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درمان</w:t>
            </w:r>
          </w:p>
        </w:tc>
      </w:tr>
      <w:tr w:rsidR="0060214A" w:rsidRPr="0018769E" w:rsidTr="00A361E4">
        <w:trPr>
          <w:trHeight w:val="90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60214A" w:rsidRPr="0018769E" w:rsidRDefault="0060214A" w:rsidP="00BD7CCB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 w:rsidRPr="0018769E">
              <w:rPr>
                <w:rFonts w:ascii="Times New Roman" w:hAnsi="Times New Roman" w:cs="B Nazanin" w:hint="cs"/>
                <w:szCs w:val="24"/>
                <w:rtl/>
              </w:rPr>
              <w:lastRenderedPageBreak/>
              <w:t>ایمنی بیمار</w:t>
            </w:r>
          </w:p>
        </w:tc>
        <w:tc>
          <w:tcPr>
            <w:tcW w:w="10318" w:type="dxa"/>
            <w:gridSpan w:val="3"/>
            <w:tcBorders>
              <w:left w:val="single" w:sz="4" w:space="0" w:color="auto"/>
            </w:tcBorders>
            <w:vAlign w:val="center"/>
          </w:tcPr>
          <w:p w:rsidR="00841C2F" w:rsidRPr="0018769E" w:rsidRDefault="00841C2F" w:rsidP="00BD7CCB">
            <w:pPr>
              <w:pStyle w:val="ListParagraph"/>
              <w:numPr>
                <w:ilvl w:val="0"/>
                <w:numId w:val="10"/>
              </w:numPr>
              <w:tabs>
                <w:tab w:val="left" w:pos="804"/>
              </w:tabs>
              <w:spacing w:before="240"/>
              <w:rPr>
                <w:rFonts w:cs="B Nazanin"/>
                <w:szCs w:val="28"/>
              </w:rPr>
            </w:pPr>
            <w:r w:rsidRPr="0018769E">
              <w:rPr>
                <w:rFonts w:cs="B Nazanin" w:hint="cs"/>
                <w:szCs w:val="28"/>
                <w:rtl/>
              </w:rPr>
              <w:t>ترخیص با رضایت شخصی</w:t>
            </w:r>
          </w:p>
          <w:p w:rsidR="00841C2F" w:rsidRPr="0018769E" w:rsidRDefault="00841C2F" w:rsidP="00BD7CCB">
            <w:pPr>
              <w:pStyle w:val="ListParagraph"/>
              <w:numPr>
                <w:ilvl w:val="0"/>
                <w:numId w:val="10"/>
              </w:numPr>
              <w:tabs>
                <w:tab w:val="left" w:pos="804"/>
              </w:tabs>
              <w:rPr>
                <w:rFonts w:cs="B Nazanin"/>
                <w:szCs w:val="28"/>
              </w:rPr>
            </w:pPr>
            <w:r w:rsidRPr="0018769E">
              <w:rPr>
                <w:rFonts w:cs="B Nazanin" w:hint="cs"/>
                <w:szCs w:val="28"/>
                <w:rtl/>
              </w:rPr>
              <w:t>بررسی فرهنگ ایمنی بیمار</w:t>
            </w:r>
          </w:p>
          <w:p w:rsidR="0060214A" w:rsidRPr="0018769E" w:rsidRDefault="00841C2F" w:rsidP="00BD7CCB">
            <w:pPr>
              <w:pStyle w:val="ListParagraph"/>
              <w:numPr>
                <w:ilvl w:val="0"/>
                <w:numId w:val="10"/>
              </w:numPr>
              <w:tabs>
                <w:tab w:val="left" w:pos="804"/>
              </w:tabs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عوارض بیهوشی</w:t>
            </w:r>
          </w:p>
        </w:tc>
      </w:tr>
      <w:tr w:rsidR="00841C2F" w:rsidRPr="0018769E" w:rsidTr="00A361E4">
        <w:trPr>
          <w:trHeight w:val="90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841C2F" w:rsidRPr="0018769E" w:rsidRDefault="00841C2F" w:rsidP="00BD7CCB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 w:rsidRPr="0018769E">
              <w:rPr>
                <w:rFonts w:ascii="Times New Roman" w:hAnsi="Times New Roman" w:cs="B Nazanin" w:hint="cs"/>
                <w:szCs w:val="24"/>
                <w:rtl/>
              </w:rPr>
              <w:t>مدیریت</w:t>
            </w:r>
          </w:p>
        </w:tc>
        <w:tc>
          <w:tcPr>
            <w:tcW w:w="10318" w:type="dxa"/>
            <w:gridSpan w:val="3"/>
            <w:tcBorders>
              <w:left w:val="single" w:sz="4" w:space="0" w:color="auto"/>
            </w:tcBorders>
            <w:vAlign w:val="center"/>
          </w:tcPr>
          <w:p w:rsidR="00841C2F" w:rsidRPr="0018769E" w:rsidRDefault="00841C2F" w:rsidP="00BD7CCB">
            <w:pPr>
              <w:pStyle w:val="ListParagraph"/>
              <w:numPr>
                <w:ilvl w:val="0"/>
                <w:numId w:val="11"/>
              </w:numPr>
              <w:spacing w:before="240"/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طر</w:t>
            </w:r>
            <w:r w:rsidR="00E73EDA">
              <w:rPr>
                <w:rFonts w:cs="B Nazanin" w:hint="cs"/>
                <w:szCs w:val="28"/>
                <w:rtl/>
              </w:rPr>
              <w:t>ا</w:t>
            </w:r>
            <w:r w:rsidRPr="0018769E">
              <w:rPr>
                <w:rFonts w:cs="B Nazanin" w:hint="cs"/>
                <w:szCs w:val="28"/>
                <w:rtl/>
              </w:rPr>
              <w:t>حی و پیاده سازی سیستم جامع مدیریت اطلاعات در مرکز</w:t>
            </w:r>
          </w:p>
          <w:p w:rsidR="00841C2F" w:rsidRPr="0018769E" w:rsidRDefault="00841C2F" w:rsidP="00BD7C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مدیریت نگهداشت در کاهش هزینه ها و افزایش بهره وری</w:t>
            </w:r>
          </w:p>
          <w:p w:rsidR="00841C2F" w:rsidRPr="0018769E" w:rsidRDefault="00841C2F" w:rsidP="00BD7C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بررسی راهکارهای کاهش مصرف انرژی</w:t>
            </w:r>
          </w:p>
          <w:p w:rsidR="00841C2F" w:rsidRPr="0018769E" w:rsidRDefault="00841C2F" w:rsidP="00BD7C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بررسی راهکارهای کاهش هزینه خدمات اداری و پاراکلینیکی</w:t>
            </w:r>
          </w:p>
          <w:p w:rsidR="00841C2F" w:rsidRPr="0018769E" w:rsidRDefault="00841C2F" w:rsidP="00BD7C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ایجاد سیستم یکپارچه جهت گزارش گیری و گزارش دهی فرایندها طبق شرح وظایف</w:t>
            </w:r>
          </w:p>
          <w:p w:rsidR="00841C2F" w:rsidRPr="0018769E" w:rsidRDefault="00841C2F" w:rsidP="00BD7C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بررسی مسائل و چالش های مدیریت بحران در بیمارستان</w:t>
            </w:r>
          </w:p>
          <w:p w:rsidR="00841C2F" w:rsidRPr="0018769E" w:rsidRDefault="00841C2F" w:rsidP="00BD7C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پرداخت مبتنی بر عملکرد و تاثیر آن بر عملکرد همکاران</w:t>
            </w:r>
          </w:p>
          <w:p w:rsidR="00841C2F" w:rsidRPr="0018769E" w:rsidRDefault="00841C2F" w:rsidP="00BD7C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 xml:space="preserve">طراحی شاخص های بهره وری در ارائه خدمات </w:t>
            </w:r>
          </w:p>
          <w:p w:rsidR="00841C2F" w:rsidRPr="0018769E" w:rsidRDefault="00841C2F" w:rsidP="00BD7C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طراحی شاخص ها و استاندارد های خدمات</w:t>
            </w:r>
          </w:p>
          <w:p w:rsidR="00841C2F" w:rsidRPr="0018769E" w:rsidRDefault="00841C2F" w:rsidP="00BD7C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راهکارهای ترویج و پرورش خلاقیت در بین کارکنان</w:t>
            </w:r>
          </w:p>
          <w:p w:rsidR="00841C2F" w:rsidRPr="0018769E" w:rsidRDefault="00841C2F" w:rsidP="00BD7C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بررسی مسائل و مشکلات واگذاری خدمات به بخش غیر دولتی و ارتقاء مدیریت برونسپاری</w:t>
            </w:r>
          </w:p>
          <w:p w:rsidR="00841C2F" w:rsidRPr="0018769E" w:rsidRDefault="00841C2F" w:rsidP="00BD7C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ارتقا فرآیند جانشین پروری در مرکز</w:t>
            </w:r>
          </w:p>
          <w:p w:rsidR="00841C2F" w:rsidRPr="0018769E" w:rsidRDefault="00841C2F" w:rsidP="00BD7C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بررسی علل و مشکلات مصوبات اجرا نشده کمیته ها</w:t>
            </w:r>
          </w:p>
          <w:p w:rsidR="00841C2F" w:rsidRPr="0018769E" w:rsidRDefault="00841C2F" w:rsidP="00BD7CCB">
            <w:pPr>
              <w:pStyle w:val="ListParagraph"/>
              <w:numPr>
                <w:ilvl w:val="0"/>
                <w:numId w:val="11"/>
              </w:numPr>
              <w:tabs>
                <w:tab w:val="left" w:pos="804"/>
              </w:tabs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ارتقاء فرایند آشنا سازی ( معارفه ) کارکنان جدیدالورود</w:t>
            </w:r>
          </w:p>
        </w:tc>
      </w:tr>
      <w:tr w:rsidR="0060214A" w:rsidRPr="0018769E" w:rsidTr="00A361E4">
        <w:trPr>
          <w:trHeight w:val="90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60214A" w:rsidRPr="0018769E" w:rsidRDefault="0060214A" w:rsidP="00BD7CCB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 w:rsidRPr="0018769E">
              <w:rPr>
                <w:rFonts w:ascii="Times New Roman" w:hAnsi="Times New Roman" w:cs="B Nazanin" w:hint="cs"/>
                <w:szCs w:val="24"/>
                <w:rtl/>
              </w:rPr>
              <w:t>پرستاری</w:t>
            </w:r>
          </w:p>
        </w:tc>
        <w:tc>
          <w:tcPr>
            <w:tcW w:w="10318" w:type="dxa"/>
            <w:gridSpan w:val="3"/>
            <w:tcBorders>
              <w:left w:val="single" w:sz="4" w:space="0" w:color="auto"/>
            </w:tcBorders>
            <w:vAlign w:val="center"/>
          </w:tcPr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spacing w:before="240"/>
              <w:jc w:val="both"/>
              <w:rPr>
                <w:rFonts w:cs="B Nazanin"/>
                <w:szCs w:val="28"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t>موضوعات مشترک بخش پوست و سوختگی در خصوص ترمیم زخم های مزمن سوختگی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</w:rPr>
              <w:t>عفونت های بیمارستانی</w:t>
            </w:r>
          </w:p>
          <w:p w:rsidR="00926FE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</w:rPr>
            </w:pPr>
            <w:r w:rsidRPr="0018769E">
              <w:rPr>
                <w:rFonts w:cs="B Nazanin" w:hint="cs"/>
                <w:szCs w:val="28"/>
                <w:rtl/>
              </w:rPr>
              <w:t>مقاومت های میکروبی</w:t>
            </w:r>
          </w:p>
          <w:p w:rsidR="004E5823" w:rsidRPr="0018769E" w:rsidRDefault="004E5823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rtl/>
              </w:rPr>
            </w:pPr>
            <w:r>
              <w:rPr>
                <w:rFonts w:cs="B Nazanin" w:hint="cs"/>
                <w:szCs w:val="28"/>
                <w:rtl/>
              </w:rPr>
              <w:t>عفونت های میکروبی مقاوم به درمان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</w:rPr>
              <w:t>نوآوری در</w:t>
            </w:r>
            <w:r w:rsidR="00A569A7" w:rsidRPr="0018769E">
              <w:rPr>
                <w:rFonts w:cs="B Nazanin"/>
                <w:szCs w:val="28"/>
              </w:rPr>
              <w:t xml:space="preserve"> </w:t>
            </w:r>
            <w:r w:rsidRPr="0018769E">
              <w:rPr>
                <w:rFonts w:cs="B Nazanin" w:hint="cs"/>
                <w:szCs w:val="28"/>
                <w:rtl/>
              </w:rPr>
              <w:t>آموزش (دانشجویان، پرسنل، بیماران و خانواده های آنان)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</w:rPr>
              <w:t xml:space="preserve">توسعه مراقبت مبتنی بر ارتباط </w:t>
            </w:r>
            <w:r w:rsidRPr="0018769E">
              <w:rPr>
                <w:rFonts w:cs="B Nazanin"/>
                <w:szCs w:val="28"/>
                <w:lang w:bidi="fa-IR"/>
              </w:rPr>
              <w:t>Relationship-Based Care (RBC)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</w:rPr>
              <w:t>توسعه همکاری بین بخشی در آموزش و پژوهش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</w:rPr>
              <w:t>توسعه همکاری آموزش و بالین در ارتقاء کیفیت آموزش، پژوهش و خدمات پرستاری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lang w:bidi="fa-IR"/>
              </w:rPr>
            </w:pPr>
            <w:r w:rsidRPr="0018769E">
              <w:rPr>
                <w:rFonts w:cs="B Nazanin"/>
                <w:szCs w:val="28"/>
                <w:rtl/>
              </w:rPr>
              <w:t>اجرای پرستاری مبتنی بر شواهد (</w:t>
            </w:r>
            <w:r w:rsidRPr="0018769E">
              <w:rPr>
                <w:rFonts w:cs="B Nazanin"/>
                <w:szCs w:val="28"/>
                <w:lang w:bidi="fa-IR"/>
              </w:rPr>
              <w:t xml:space="preserve"> (Implementation of evidence-based nursing practice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</w:rPr>
              <w:t>ارتقاء محیط های یادگیری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lang w:bidi="fa-IR"/>
              </w:rPr>
            </w:pPr>
            <w:r w:rsidRPr="0018769E">
              <w:rPr>
                <w:rFonts w:cs="B Nazanin"/>
                <w:szCs w:val="28"/>
                <w:rtl/>
              </w:rPr>
              <w:lastRenderedPageBreak/>
              <w:t xml:space="preserve">ارتقاء مستندسازی پرستاری در بخشهای بالینی 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/>
                <w:szCs w:val="28"/>
                <w:rtl/>
              </w:rPr>
              <w:t>بکارگیری رویکردهای مبتنی بر شواهد، هزینه- اثربخش و هزینه-فایده در آموزش دانشجویان؛ آموزش بدو ورود و مداوم پرسنل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ارتقاء صلاحیت فارماکوتراپی در میان پرستاران/دانشجویان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/>
                <w:szCs w:val="28"/>
                <w:rtl/>
              </w:rPr>
              <w:t>ارزیابی اثربخشی آموزشی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</w:rPr>
              <w:t>ارزیابی اثربخشی برنامه پرسپتورشیپ در آموزش بالینی دانشجویان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</w:rPr>
              <w:t>طراحی، اجرا و ارزشیابی اثربخشی برنامه پرسپتورشیپ پرسنل جدید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ارتقای دانش علمی و عملی پرستاران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t>تدوین</w:t>
            </w:r>
            <w:r w:rsidRPr="0018769E">
              <w:rPr>
                <w:rFonts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cs="B Nazanin" w:hint="cs"/>
                <w:szCs w:val="28"/>
                <w:rtl/>
                <w:lang w:bidi="fa-IR"/>
              </w:rPr>
              <w:t>و</w:t>
            </w:r>
            <w:r w:rsidRPr="0018769E">
              <w:rPr>
                <w:rFonts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cs="B Nazanin" w:hint="cs"/>
                <w:szCs w:val="28"/>
                <w:rtl/>
                <w:lang w:bidi="fa-IR"/>
              </w:rPr>
              <w:t>طراحی</w:t>
            </w:r>
            <w:r w:rsidRPr="0018769E">
              <w:rPr>
                <w:rFonts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cs="B Nazanin" w:hint="cs"/>
                <w:szCs w:val="28"/>
                <w:rtl/>
                <w:lang w:bidi="fa-IR"/>
              </w:rPr>
              <w:t>گایدلاین</w:t>
            </w:r>
            <w:r w:rsidRPr="0018769E">
              <w:rPr>
                <w:rFonts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cs="B Nazanin" w:hint="cs"/>
                <w:szCs w:val="28"/>
                <w:rtl/>
                <w:lang w:bidi="fa-IR"/>
              </w:rPr>
              <w:t>و</w:t>
            </w:r>
            <w:r w:rsidRPr="0018769E">
              <w:rPr>
                <w:rFonts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cs="B Nazanin" w:hint="cs"/>
                <w:szCs w:val="28"/>
                <w:rtl/>
                <w:lang w:bidi="fa-IR"/>
              </w:rPr>
              <w:t>پروتکل</w:t>
            </w:r>
            <w:r w:rsidRPr="0018769E">
              <w:rPr>
                <w:rFonts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cs="B Nazanin" w:hint="cs"/>
                <w:szCs w:val="28"/>
                <w:rtl/>
                <w:lang w:bidi="fa-IR"/>
              </w:rPr>
              <w:t>مدیریت</w:t>
            </w:r>
            <w:r w:rsidRPr="0018769E">
              <w:rPr>
                <w:rFonts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cs="B Nazanin" w:hint="cs"/>
                <w:szCs w:val="28"/>
                <w:rtl/>
                <w:lang w:bidi="fa-IR"/>
              </w:rPr>
              <w:t>بیماران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بهبود عملکرد اندام ها در بیماران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t>مدیریت</w:t>
            </w:r>
            <w:r w:rsidRPr="0018769E">
              <w:rPr>
                <w:rFonts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cs="B Nazanin" w:hint="cs"/>
                <w:szCs w:val="28"/>
                <w:rtl/>
                <w:lang w:bidi="fa-IR"/>
              </w:rPr>
              <w:t>درد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</w:rPr>
              <w:t>شناسایی نقاط قابل ارتقا در مستندات پرستاری و ارتقا آن و طراحی زیر ساخت های الکترونی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</w:rPr>
              <w:t xml:space="preserve">ارتقا و بهبود ارتباط درمانی پرستاران 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/>
                <w:szCs w:val="28"/>
                <w:rtl/>
              </w:rPr>
              <w:t>ارتقای توانمندی پرستاران در مدیریت دارویی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</w:rPr>
              <w:t xml:space="preserve">شناسایی مشکلات و بهبود تغذیه در بیماران 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</w:rPr>
              <w:t xml:space="preserve">افزایش آگاهی بهداشتی بیماران و همراهان </w:t>
            </w:r>
          </w:p>
          <w:p w:rsidR="00926FEE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lang w:bidi="fa-IR"/>
              </w:rPr>
            </w:pPr>
            <w:r w:rsidRPr="0018769E">
              <w:rPr>
                <w:rFonts w:cs="B Nazanin"/>
                <w:szCs w:val="28"/>
                <w:rtl/>
              </w:rPr>
              <w:t xml:space="preserve">بهبود ارتباط پرستار با بیماران و خانواده </w:t>
            </w:r>
          </w:p>
          <w:p w:rsidR="0060214A" w:rsidRPr="0018769E" w:rsidRDefault="00926FEE" w:rsidP="00BD7C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t xml:space="preserve">مراقبتهای </w:t>
            </w:r>
            <w:r w:rsidRPr="0018769E">
              <w:rPr>
                <w:rFonts w:cs="B Nazanin" w:hint="cs"/>
                <w:szCs w:val="28"/>
                <w:rtl/>
              </w:rPr>
              <w:t xml:space="preserve">پیگیری های بعد از ترخیص </w:t>
            </w:r>
          </w:p>
        </w:tc>
      </w:tr>
      <w:tr w:rsidR="0060214A" w:rsidRPr="0018769E" w:rsidTr="00BD7CCB">
        <w:trPr>
          <w:trHeight w:val="440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60214A" w:rsidRPr="0018769E" w:rsidRDefault="0060214A" w:rsidP="00BD7CCB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 w:rsidRPr="0018769E">
              <w:rPr>
                <w:rFonts w:ascii="Times New Roman" w:hAnsi="Times New Roman" w:cs="B Nazanin" w:hint="cs"/>
                <w:szCs w:val="24"/>
                <w:rtl/>
              </w:rPr>
              <w:lastRenderedPageBreak/>
              <w:t>مراقبت در بخش های سوختگی</w:t>
            </w:r>
          </w:p>
        </w:tc>
        <w:tc>
          <w:tcPr>
            <w:tcW w:w="10318" w:type="dxa"/>
            <w:gridSpan w:val="3"/>
            <w:tcBorders>
              <w:left w:val="single" w:sz="4" w:space="0" w:color="auto"/>
            </w:tcBorders>
            <w:vAlign w:val="center"/>
          </w:tcPr>
          <w:p w:rsidR="0060214A" w:rsidRPr="0018769E" w:rsidRDefault="002910CA" w:rsidP="00BD7CCB">
            <w:pPr>
              <w:pStyle w:val="ListParagraph"/>
              <w:numPr>
                <w:ilvl w:val="0"/>
                <w:numId w:val="5"/>
              </w:numPr>
              <w:spacing w:before="240"/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t>عفونت بیمارستانی بخش های سوختگی و اقدامات لازم جهت کنترل، درمان و پیشگیری</w:t>
            </w:r>
          </w:p>
          <w:p w:rsidR="002910CA" w:rsidRPr="0018769E" w:rsidRDefault="002910CA" w:rsidP="00BD7CC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t>اپیدمیولوژی سوختگی کودکان و اقدامات جهت پیشگیری</w:t>
            </w:r>
          </w:p>
          <w:p w:rsidR="002910CA" w:rsidRPr="0018769E" w:rsidRDefault="002910CA" w:rsidP="00BD7CC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t xml:space="preserve">سوختگی </w:t>
            </w:r>
            <w:r w:rsidR="00926FEE" w:rsidRPr="0018769E">
              <w:rPr>
                <w:rFonts w:cs="B Nazanin" w:hint="cs"/>
                <w:szCs w:val="28"/>
                <w:rtl/>
                <w:lang w:bidi="fa-IR"/>
              </w:rPr>
              <w:t>های شیمیایی</w:t>
            </w:r>
            <w:r w:rsidRPr="0018769E">
              <w:rPr>
                <w:rFonts w:cs="B Nazanin" w:hint="cs"/>
                <w:szCs w:val="28"/>
                <w:rtl/>
                <w:lang w:bidi="fa-IR"/>
              </w:rPr>
              <w:t xml:space="preserve"> در کودکان</w:t>
            </w:r>
            <w:r w:rsidR="00D2656C" w:rsidRPr="0018769E">
              <w:rPr>
                <w:rFonts w:cs="B Nazanin" w:hint="cs"/>
                <w:szCs w:val="28"/>
                <w:rtl/>
                <w:lang w:bidi="fa-IR"/>
              </w:rPr>
              <w:t xml:space="preserve">، </w:t>
            </w:r>
            <w:r w:rsidRPr="0018769E">
              <w:rPr>
                <w:rFonts w:cs="B Nazanin" w:hint="cs"/>
                <w:szCs w:val="28"/>
                <w:rtl/>
                <w:lang w:bidi="fa-IR"/>
              </w:rPr>
              <w:t xml:space="preserve">درمان </w:t>
            </w:r>
            <w:r w:rsidR="00D2656C" w:rsidRPr="0018769E">
              <w:rPr>
                <w:rFonts w:cs="B Nazanin" w:hint="cs"/>
                <w:szCs w:val="28"/>
                <w:rtl/>
                <w:lang w:bidi="fa-IR"/>
              </w:rPr>
              <w:t xml:space="preserve">و </w:t>
            </w:r>
            <w:r w:rsidRPr="0018769E">
              <w:rPr>
                <w:rFonts w:cs="B Nazanin" w:hint="cs"/>
                <w:szCs w:val="28"/>
                <w:rtl/>
                <w:lang w:bidi="fa-IR"/>
              </w:rPr>
              <w:t>پیشگیری</w:t>
            </w:r>
          </w:p>
          <w:p w:rsidR="00D2656C" w:rsidRPr="0018769E" w:rsidRDefault="00D2656C" w:rsidP="00BD7CC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t>سوختگی کودکان در محیط آشپزخانه و راه کارهایی جهت پیشگیری</w:t>
            </w:r>
          </w:p>
          <w:p w:rsidR="00D2656C" w:rsidRPr="0018769E" w:rsidRDefault="00D2656C" w:rsidP="00BD7CC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t>درمان های شایع سوختگی</w:t>
            </w:r>
            <w:r w:rsidR="00926FEE" w:rsidRPr="0018769E">
              <w:rPr>
                <w:rFonts w:cs="B Nazanin" w:hint="cs"/>
                <w:szCs w:val="28"/>
                <w:rtl/>
                <w:lang w:bidi="fa-IR"/>
              </w:rPr>
              <w:t xml:space="preserve"> و</w:t>
            </w:r>
            <w:r w:rsidRPr="0018769E">
              <w:rPr>
                <w:rFonts w:cs="B Nazanin" w:hint="cs"/>
                <w:szCs w:val="28"/>
                <w:rtl/>
                <w:lang w:bidi="fa-IR"/>
              </w:rPr>
              <w:t xml:space="preserve"> نقش</w:t>
            </w:r>
            <w:r w:rsidR="00926FEE" w:rsidRPr="0018769E">
              <w:rPr>
                <w:rFonts w:cs="B Nazanin" w:hint="cs"/>
                <w:szCs w:val="28"/>
                <w:rtl/>
                <w:lang w:bidi="fa-IR"/>
              </w:rPr>
              <w:t xml:space="preserve"> پانسمان های </w:t>
            </w:r>
            <w:r w:rsidRPr="0018769E">
              <w:rPr>
                <w:rFonts w:cs="B Nazanin" w:hint="cs"/>
                <w:szCs w:val="28"/>
                <w:rtl/>
                <w:lang w:bidi="fa-IR"/>
              </w:rPr>
              <w:t>نوین</w:t>
            </w:r>
          </w:p>
          <w:p w:rsidR="00D2656C" w:rsidRPr="0018769E" w:rsidRDefault="00D2656C" w:rsidP="00BD7CC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t>ازون تراپی در سوختگی ها و مقایسه آن با درمان سنتی</w:t>
            </w:r>
          </w:p>
          <w:p w:rsidR="00D2656C" w:rsidRPr="0018769E" w:rsidRDefault="00D2656C" w:rsidP="00BD7CC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t>اقدامات جهت کنترل خارش بیماران سوختگی</w:t>
            </w:r>
          </w:p>
          <w:p w:rsidR="00D2656C" w:rsidRPr="0018769E" w:rsidRDefault="00D2656C" w:rsidP="00BD7CC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t>اقدامات جهت کنترل درد مقاوم در بیماران سوختگی</w:t>
            </w:r>
          </w:p>
          <w:p w:rsidR="00D2656C" w:rsidRPr="0018769E" w:rsidRDefault="00D2656C" w:rsidP="00BD7CC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t>نقش لیزردرمانی در بیماران سوختگی</w:t>
            </w:r>
          </w:p>
          <w:p w:rsidR="00D2656C" w:rsidRPr="0018769E" w:rsidRDefault="00D2656C" w:rsidP="00BD7CC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t>فیزیوتراپی- طب فیزیکی و اهمیت آن در سوختگی</w:t>
            </w:r>
          </w:p>
          <w:p w:rsidR="00D2656C" w:rsidRPr="0018769E" w:rsidRDefault="00D2656C" w:rsidP="00BD7CC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t>راه کارهایی جهت درمان سرپایی سوختگی</w:t>
            </w:r>
          </w:p>
          <w:p w:rsidR="00D2656C" w:rsidRPr="0018769E" w:rsidRDefault="00D2656C" w:rsidP="00BD7CC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t>سوش های میکروبی جدا شده از بخش های سوختگی و اقدامات جهت پیشگیری عفونت های بیمارستانی</w:t>
            </w:r>
          </w:p>
          <w:p w:rsidR="00D2656C" w:rsidRPr="0018769E" w:rsidRDefault="00D2656C" w:rsidP="00BD7CC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18769E">
              <w:rPr>
                <w:rFonts w:cs="B Nazanin" w:hint="cs"/>
                <w:szCs w:val="28"/>
                <w:rtl/>
                <w:lang w:bidi="fa-IR"/>
              </w:rPr>
              <w:lastRenderedPageBreak/>
              <w:t xml:space="preserve">اهمیت پانسمان هاب بیولوژیک(آلوگرافت </w:t>
            </w:r>
            <w:r w:rsidRPr="0018769E">
              <w:rPr>
                <w:rFonts w:hint="cs"/>
                <w:szCs w:val="28"/>
                <w:rtl/>
                <w:lang w:bidi="fa-IR"/>
              </w:rPr>
              <w:t>–</w:t>
            </w:r>
            <w:r w:rsidRPr="0018769E">
              <w:rPr>
                <w:rFonts w:cs="B Nazanin" w:hint="cs"/>
                <w:szCs w:val="28"/>
                <w:rtl/>
                <w:lang w:bidi="fa-IR"/>
              </w:rPr>
              <w:t xml:space="preserve"> زنوگرافت) در درمان سوختگی</w:t>
            </w:r>
          </w:p>
        </w:tc>
      </w:tr>
      <w:tr w:rsidR="0060214A" w:rsidRPr="0018769E" w:rsidTr="00A361E4">
        <w:trPr>
          <w:trHeight w:val="90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60214A" w:rsidRPr="0018769E" w:rsidRDefault="0060214A" w:rsidP="00BD7CCB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 w:rsidRPr="0018769E">
              <w:rPr>
                <w:rFonts w:ascii="Times New Roman" w:hAnsi="Times New Roman" w:cs="B Nazanin" w:hint="cs"/>
                <w:szCs w:val="24"/>
                <w:rtl/>
              </w:rPr>
              <w:lastRenderedPageBreak/>
              <w:t>بخش داخلی</w:t>
            </w:r>
          </w:p>
        </w:tc>
        <w:tc>
          <w:tcPr>
            <w:tcW w:w="10318" w:type="dxa"/>
            <w:gridSpan w:val="3"/>
            <w:tcBorders>
              <w:left w:val="single" w:sz="4" w:space="0" w:color="auto"/>
            </w:tcBorders>
            <w:vAlign w:val="center"/>
          </w:tcPr>
          <w:p w:rsidR="0060214A" w:rsidRPr="0018769E" w:rsidRDefault="0060214A" w:rsidP="00BD7CCB">
            <w:pPr>
              <w:pStyle w:val="ListParagraph"/>
              <w:numPr>
                <w:ilvl w:val="0"/>
                <w:numId w:val="4"/>
              </w:numPr>
              <w:spacing w:before="240"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تئوری‌های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="004E5823">
              <w:rPr>
                <w:rFonts w:eastAsiaTheme="minorHAnsi" w:cs="B Nazanin" w:hint="cs"/>
                <w:szCs w:val="28"/>
                <w:rtl/>
                <w:lang w:bidi="fa-IR"/>
              </w:rPr>
              <w:t xml:space="preserve"> درمانی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جدید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کبد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چرب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غیر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الکلی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(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اتیولوژی،عوارض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و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درمان</w:t>
            </w:r>
            <w:r w:rsidRPr="0018769E">
              <w:rPr>
                <w:rFonts w:eastAsiaTheme="minorHAnsi" w:cs="B Nazanin" w:hint="cs"/>
                <w:szCs w:val="28"/>
                <w:rtl/>
              </w:rPr>
              <w:t>)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4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تئوری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های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جدید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در</w:t>
            </w:r>
            <w:r w:rsidR="00547041" w:rsidRPr="0018769E">
              <w:rPr>
                <w:rFonts w:eastAsiaTheme="minorHAnsi" w:cs="B Nazanin" w:hint="cs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اتیولوژی،عوارض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و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 xml:space="preserve">درمان </w:t>
            </w:r>
            <w:r w:rsidRPr="0018769E">
              <w:rPr>
                <w:rFonts w:eastAsiaTheme="minorHAnsi" w:cs="B Nazanin"/>
                <w:szCs w:val="28"/>
                <w:lang w:bidi="fa-IR"/>
              </w:rPr>
              <w:t>DVT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4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روشهای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بهبود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آموزشهای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بالینی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به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دانشجویان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پزشکی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4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روشهای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بهبود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آموزش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به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بیماران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مزمن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4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روشهای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نوین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کاهش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عوارض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دیالیز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و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اکسس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های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دیالیز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4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مشکلات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تغذیه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ای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در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بیماران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مزمن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4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راهکارهای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کاهش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بررسیهای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تشخیصی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غیر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ضروری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4"/>
              </w:numPr>
              <w:spacing w:after="200"/>
              <w:jc w:val="both"/>
              <w:rPr>
                <w:rFonts w:eastAsiaTheme="minorHAnsi" w:cs="B Nazanin"/>
                <w:szCs w:val="28"/>
                <w:rtl/>
              </w:rPr>
            </w:pP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روشهای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بهبود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اثربخشی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درمان‌های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مختلف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استاندارد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در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بیماری‌های</w:t>
            </w:r>
            <w:r w:rsidRPr="0018769E">
              <w:rPr>
                <w:rFonts w:eastAsiaTheme="minorHAnsi" w:cs="B Nazanin"/>
                <w:szCs w:val="28"/>
                <w:rtl/>
                <w:lang w:bidi="fa-IR"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مختلف</w:t>
            </w:r>
          </w:p>
        </w:tc>
      </w:tr>
      <w:tr w:rsidR="0060214A" w:rsidRPr="0018769E" w:rsidTr="00A361E4">
        <w:trPr>
          <w:trHeight w:val="90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60214A" w:rsidRPr="0018769E" w:rsidRDefault="0060214A" w:rsidP="00BD7CCB">
            <w:pPr>
              <w:bidi/>
              <w:spacing w:line="240" w:lineRule="auto"/>
              <w:jc w:val="both"/>
              <w:rPr>
                <w:rFonts w:ascii="Times New Roman" w:hAnsi="Times New Roman" w:cs="B Nazanin"/>
                <w:szCs w:val="24"/>
                <w:rtl/>
              </w:rPr>
            </w:pPr>
            <w:r w:rsidRPr="0018769E">
              <w:rPr>
                <w:rFonts w:ascii="Times New Roman" w:hAnsi="Times New Roman" w:cs="B Nazanin" w:hint="cs"/>
                <w:szCs w:val="24"/>
                <w:rtl/>
              </w:rPr>
              <w:t>بخش مسمومیت</w:t>
            </w:r>
          </w:p>
        </w:tc>
        <w:tc>
          <w:tcPr>
            <w:tcW w:w="10318" w:type="dxa"/>
            <w:gridSpan w:val="3"/>
            <w:tcBorders>
              <w:left w:val="single" w:sz="4" w:space="0" w:color="auto"/>
            </w:tcBorders>
            <w:vAlign w:val="center"/>
          </w:tcPr>
          <w:p w:rsidR="0060214A" w:rsidRPr="0018769E" w:rsidRDefault="0060214A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روش‌های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درمانی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جدید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در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مسمومیتهای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مختلف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تئوریِهای</w:t>
            </w:r>
            <w:r w:rsidR="00AF2E82">
              <w:rPr>
                <w:rFonts w:eastAsiaTheme="minorHAnsi" w:cs="B Nazanin" w:hint="cs"/>
                <w:szCs w:val="28"/>
                <w:rtl/>
              </w:rPr>
              <w:t xml:space="preserve"> درمانی </w:t>
            </w:r>
            <w:r w:rsidRPr="0018769E">
              <w:rPr>
                <w:rFonts w:eastAsiaTheme="minorHAnsi" w:cs="B Nazanin" w:hint="cs"/>
                <w:szCs w:val="28"/>
                <w:rtl/>
              </w:rPr>
              <w:t>جدید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در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مسمومیت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با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فسفیدها</w:t>
            </w:r>
            <w:r w:rsidRPr="0018769E">
              <w:rPr>
                <w:rFonts w:eastAsiaTheme="minorHAnsi" w:cs="B Nazanin"/>
                <w:szCs w:val="28"/>
              </w:rPr>
              <w:t xml:space="preserve"> </w:t>
            </w:r>
          </w:p>
          <w:p w:rsidR="0060214A" w:rsidRPr="00AF2E82" w:rsidRDefault="00AF2E82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AF2E82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AF2E82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AF2E82">
              <w:rPr>
                <w:rFonts w:eastAsiaTheme="minorHAnsi" w:cs="B Nazanin" w:hint="cs"/>
                <w:szCs w:val="28"/>
                <w:rtl/>
              </w:rPr>
              <w:t xml:space="preserve">تئوریِهای درمانی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در</w:t>
            </w:r>
            <w:r w:rsidR="0060214A"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مسمومیت</w:t>
            </w:r>
            <w:r w:rsidR="0060214A"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با</w:t>
            </w:r>
            <w:r w:rsidR="0060214A"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حشره</w:t>
            </w:r>
            <w:r w:rsidR="0060214A"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کشها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تئوریِهای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جدید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در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مسمومیت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با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علف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کشها</w:t>
            </w:r>
          </w:p>
          <w:p w:rsidR="0060214A" w:rsidRPr="0018769E" w:rsidRDefault="00AF2E82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AF2E82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AF2E82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AF2E82">
              <w:rPr>
                <w:rFonts w:eastAsiaTheme="minorHAnsi" w:cs="B Nazanin" w:hint="cs"/>
                <w:szCs w:val="28"/>
                <w:rtl/>
              </w:rPr>
              <w:t>تئوریِهای درمانی</w:t>
            </w:r>
            <w:r>
              <w:rPr>
                <w:rFonts w:eastAsiaTheme="minorHAnsi" w:cs="B Nazanin" w:hint="cs"/>
                <w:szCs w:val="28"/>
                <w:rtl/>
              </w:rPr>
              <w:t xml:space="preserve"> جدید</w:t>
            </w:r>
            <w:r w:rsidRPr="00AF2E82">
              <w:rPr>
                <w:rFonts w:eastAsiaTheme="minorHAnsi" w:cs="B Nazanin" w:hint="cs"/>
                <w:szCs w:val="28"/>
                <w:rtl/>
              </w:rPr>
              <w:t xml:space="preserve">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در</w:t>
            </w:r>
            <w:r w:rsidR="0060214A"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مسمومیت</w:t>
            </w:r>
            <w:r w:rsidR="0060214A"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با</w:t>
            </w:r>
            <w:r w:rsidR="0060214A"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جونده</w:t>
            </w:r>
            <w:r w:rsidR="0060214A"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کشها</w:t>
            </w:r>
          </w:p>
          <w:p w:rsidR="0060214A" w:rsidRPr="0018769E" w:rsidRDefault="00AF2E82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تئوریِهای</w:t>
            </w:r>
            <w:r>
              <w:rPr>
                <w:rFonts w:eastAsiaTheme="minorHAnsi" w:cs="B Nazanin" w:hint="cs"/>
                <w:szCs w:val="28"/>
                <w:rtl/>
              </w:rPr>
              <w:t xml:space="preserve"> درمانی جدید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در</w:t>
            </w:r>
            <w:r w:rsidR="0060214A"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مسمومیت</w:t>
            </w:r>
            <w:r w:rsidR="0060214A"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با</w:t>
            </w:r>
            <w:r w:rsidR="0060214A"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اپیوئیدها</w:t>
            </w:r>
          </w:p>
          <w:p w:rsidR="0060214A" w:rsidRPr="0018769E" w:rsidRDefault="00AF2E82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تئوریِهای</w:t>
            </w:r>
            <w:r>
              <w:rPr>
                <w:rFonts w:eastAsiaTheme="minorHAnsi" w:cs="B Nazanin" w:hint="cs"/>
                <w:szCs w:val="28"/>
                <w:rtl/>
              </w:rPr>
              <w:t xml:space="preserve"> درمانی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جدید</w:t>
            </w:r>
            <w:r w:rsidR="0060214A"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در</w:t>
            </w:r>
            <w:r w:rsidR="0060214A"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مسمومیت</w:t>
            </w:r>
            <w:r w:rsidR="0060214A"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با</w:t>
            </w:r>
            <w:r w:rsidR="0060214A"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="0060214A" w:rsidRPr="0018769E">
              <w:rPr>
                <w:rFonts w:eastAsiaTheme="minorHAnsi" w:cs="B Nazanin" w:hint="cs"/>
                <w:szCs w:val="28"/>
                <w:rtl/>
              </w:rPr>
              <w:t>الکل‌ها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تئوریِهای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="00AF2E82">
              <w:rPr>
                <w:rFonts w:eastAsiaTheme="minorHAnsi" w:cs="B Nazanin" w:hint="cs"/>
                <w:szCs w:val="28"/>
                <w:rtl/>
              </w:rPr>
              <w:t>درمانی</w:t>
            </w:r>
            <w:r w:rsidR="00AF2E82" w:rsidRPr="0018769E">
              <w:rPr>
                <w:rFonts w:eastAsiaTheme="minorHAnsi" w:cs="B Nazanin" w:hint="cs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جدید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در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مسمومیت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با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فلزات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سنگین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تئوریِهای</w:t>
            </w:r>
            <w:r w:rsidR="00AF2E82">
              <w:rPr>
                <w:rFonts w:eastAsiaTheme="minorHAnsi" w:cs="B Nazanin" w:hint="cs"/>
                <w:szCs w:val="28"/>
                <w:rtl/>
              </w:rPr>
              <w:t xml:space="preserve"> درمانی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جدید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در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مسمومیت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با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داروها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تئوریِهای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جدید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جهت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کاهش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مسمومیتها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تئوریِهای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جدید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جهت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کاهش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جذب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سموم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در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بدن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تئوریِهای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جدید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جهت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افزایش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دفع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سموم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از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بدن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علل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و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تئوریِهای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جدید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جهت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بهبود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سلامت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جسمی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و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روانی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بیماران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مسمومیت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علل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جدید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موثر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در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فوت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در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بیماری‌ها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و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حوادث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مختلف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روش‌های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کاهش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مورتالیتی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در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بیماران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مسمومیت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،و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سوختگی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تاثیر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مسمومیتها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در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سیستمها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و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ارگان‌های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مختلف</w:t>
            </w:r>
            <w:r w:rsidRPr="0018769E">
              <w:rPr>
                <w:rFonts w:eastAsiaTheme="minorHAnsi" w:cs="B Nazanin"/>
                <w:szCs w:val="28"/>
              </w:rPr>
              <w:t xml:space="preserve"> 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بررسی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تداخلات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آزمایشگاهی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و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روش‌های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کاهش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نتایج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مثبت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یا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منفی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کاذب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تست‌های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آزمایشگاهی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مرتبط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با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مسمومیتها</w:t>
            </w:r>
          </w:p>
          <w:p w:rsidR="00C64F2F" w:rsidRPr="0018769E" w:rsidRDefault="00C64F2F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 xml:space="preserve"> مسمومیت در زنان حامله </w:t>
            </w:r>
          </w:p>
          <w:p w:rsidR="00C64F2F" w:rsidRPr="0018769E" w:rsidRDefault="00C64F2F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t>بررسی عوارض و اختلالات ارگان( قلب، ریه، کلیه و ....) ناشی از مسمومیت های خاص</w:t>
            </w:r>
          </w:p>
          <w:p w:rsidR="007625AB" w:rsidRPr="0018769E" w:rsidRDefault="007625AB" w:rsidP="00BD7CCB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eastAsiaTheme="minorHAnsi" w:cs="B Nazanin"/>
                <w:szCs w:val="28"/>
                <w:rtl/>
              </w:rPr>
            </w:pPr>
            <w:r w:rsidRPr="0018769E">
              <w:rPr>
                <w:rFonts w:eastAsiaTheme="minorHAnsi" w:cs="B Nazanin" w:hint="cs"/>
                <w:szCs w:val="28"/>
                <w:rtl/>
                <w:lang w:bidi="fa-IR"/>
              </w:rPr>
              <w:lastRenderedPageBreak/>
              <w:t>بررسی اعتبار و جایگاه روش های تشخیصی جدید/ پیشنهادی در مسمومیت ها</w:t>
            </w:r>
          </w:p>
        </w:tc>
      </w:tr>
      <w:tr w:rsidR="00AF1961" w:rsidRPr="0018769E" w:rsidTr="00A361E4">
        <w:trPr>
          <w:trHeight w:val="90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AF1961" w:rsidRPr="0018769E" w:rsidRDefault="00AF1961" w:rsidP="00BD7CCB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 w:rsidRPr="0018769E">
              <w:rPr>
                <w:rFonts w:ascii="Times New Roman" w:hAnsi="Times New Roman" w:cs="B Nazanin" w:hint="cs"/>
                <w:szCs w:val="24"/>
                <w:rtl/>
              </w:rPr>
              <w:lastRenderedPageBreak/>
              <w:t>بخش عفونی</w:t>
            </w:r>
          </w:p>
        </w:tc>
        <w:tc>
          <w:tcPr>
            <w:tcW w:w="10318" w:type="dxa"/>
            <w:gridSpan w:val="3"/>
            <w:tcBorders>
              <w:left w:val="single" w:sz="4" w:space="0" w:color="auto"/>
            </w:tcBorders>
            <w:vAlign w:val="center"/>
          </w:tcPr>
          <w:p w:rsidR="007A7D21" w:rsidRPr="0018769E" w:rsidRDefault="007A7D21" w:rsidP="00BD7CCB">
            <w:pPr>
              <w:pStyle w:val="ListParagraph"/>
              <w:numPr>
                <w:ilvl w:val="0"/>
                <w:numId w:val="13"/>
              </w:numPr>
              <w:spacing w:before="240"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بیماری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بومی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منطقه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نظیر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تیفوئید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و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هپاتیت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ها</w:t>
            </w:r>
          </w:p>
          <w:p w:rsidR="007A7D21" w:rsidRPr="0018769E" w:rsidRDefault="007A7D21" w:rsidP="00BD7CCB">
            <w:pPr>
              <w:pStyle w:val="ListParagraph"/>
              <w:numPr>
                <w:ilvl w:val="0"/>
                <w:numId w:val="1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بیماری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زئونوز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نظیر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بروسلوزیس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و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کیست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هیداتیک</w:t>
            </w:r>
          </w:p>
          <w:p w:rsidR="007A7D21" w:rsidRPr="0018769E" w:rsidRDefault="007A7D21" w:rsidP="00BD7CCB">
            <w:pPr>
              <w:pStyle w:val="ListParagraph"/>
              <w:numPr>
                <w:ilvl w:val="0"/>
                <w:numId w:val="13"/>
              </w:numPr>
              <w:spacing w:after="200"/>
              <w:jc w:val="both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عفونت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/>
                <w:szCs w:val="28"/>
              </w:rPr>
              <w:t>re-emerging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و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/>
                <w:szCs w:val="28"/>
              </w:rPr>
              <w:t>emerging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نظیر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سل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و</w:t>
            </w:r>
            <w:r w:rsidRPr="0018769E">
              <w:rPr>
                <w:rFonts w:eastAsiaTheme="minorHAnsi" w:cs="B Nazanin"/>
                <w:szCs w:val="28"/>
              </w:rPr>
              <w:t>HIV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</w:p>
          <w:p w:rsidR="007A7D21" w:rsidRPr="0018769E" w:rsidRDefault="007A7D21" w:rsidP="00BD7CCB">
            <w:pPr>
              <w:pStyle w:val="ListParagraph"/>
              <w:numPr>
                <w:ilvl w:val="0"/>
                <w:numId w:val="13"/>
              </w:numPr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مقاومت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میکروبی</w:t>
            </w:r>
          </w:p>
          <w:p w:rsidR="007A7D21" w:rsidRPr="0018769E" w:rsidRDefault="007A7D21" w:rsidP="00BD7CCB">
            <w:pPr>
              <w:pStyle w:val="ListParagraph"/>
              <w:numPr>
                <w:ilvl w:val="0"/>
                <w:numId w:val="13"/>
              </w:numPr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عفونت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های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بیمارستانی</w:t>
            </w:r>
          </w:p>
          <w:p w:rsidR="00C14469" w:rsidRDefault="007A7D21" w:rsidP="00BD7CCB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eastAsiaTheme="minorHAnsi" w:cs="B Nazanin"/>
                <w:szCs w:val="28"/>
              </w:rPr>
            </w:pPr>
            <w:r w:rsidRPr="0018769E">
              <w:rPr>
                <w:rFonts w:eastAsiaTheme="minorHAnsi" w:cs="B Nazanin" w:hint="cs"/>
                <w:szCs w:val="28"/>
                <w:rtl/>
              </w:rPr>
              <w:t>تجویز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منطقی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آنتی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بیوتیک</w:t>
            </w:r>
            <w:r w:rsidRPr="0018769E">
              <w:rPr>
                <w:rFonts w:eastAsiaTheme="minorHAnsi" w:cs="B Nazanin"/>
                <w:szCs w:val="28"/>
                <w:rtl/>
              </w:rPr>
              <w:t xml:space="preserve"> </w:t>
            </w:r>
            <w:r w:rsidRPr="0018769E">
              <w:rPr>
                <w:rFonts w:eastAsiaTheme="minorHAnsi" w:cs="B Nazanin" w:hint="cs"/>
                <w:szCs w:val="28"/>
                <w:rtl/>
              </w:rPr>
              <w:t>ها</w:t>
            </w:r>
          </w:p>
          <w:p w:rsidR="00AF2E82" w:rsidRPr="0018769E" w:rsidRDefault="00AF2E82" w:rsidP="00BD7CCB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eastAsiaTheme="minorHAnsi" w:cs="B Nazanin"/>
                <w:szCs w:val="28"/>
              </w:rPr>
            </w:pPr>
            <w:r>
              <w:rPr>
                <w:rFonts w:eastAsiaTheme="minorHAnsi" w:cs="B Nazanin" w:hint="cs"/>
                <w:szCs w:val="28"/>
                <w:rtl/>
              </w:rPr>
              <w:t>بیماری های ویرال تنفسی</w:t>
            </w:r>
          </w:p>
        </w:tc>
      </w:tr>
      <w:tr w:rsidR="0060214A" w:rsidRPr="0018769E" w:rsidTr="00A361E4">
        <w:trPr>
          <w:trHeight w:val="90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60214A" w:rsidRPr="0018769E" w:rsidRDefault="0060214A" w:rsidP="00BD7CCB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18769E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بخش جراحی</w:t>
            </w:r>
          </w:p>
        </w:tc>
        <w:tc>
          <w:tcPr>
            <w:tcW w:w="10318" w:type="dxa"/>
            <w:gridSpan w:val="3"/>
            <w:tcBorders>
              <w:left w:val="single" w:sz="4" w:space="0" w:color="auto"/>
            </w:tcBorders>
            <w:vAlign w:val="center"/>
          </w:tcPr>
          <w:p w:rsidR="0060214A" w:rsidRPr="0018769E" w:rsidRDefault="0060214A" w:rsidP="00BD7CCB">
            <w:pPr>
              <w:pStyle w:val="ListParagraph"/>
              <w:numPr>
                <w:ilvl w:val="0"/>
                <w:numId w:val="2"/>
              </w:numPr>
              <w:spacing w:before="240"/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سنگ های صفراوی علامتدار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سرطان های دستگاه گوارش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عفونتهای جراحی بخصوص در گروه های پر خطر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سوختگی های شیمیایی دستگاه گوارش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چاقی</w:t>
            </w:r>
            <w:r w:rsidR="00AF2E82">
              <w:rPr>
                <w:rFonts w:cs="B Nazanin" w:hint="cs"/>
                <w:szCs w:val="28"/>
                <w:rtl/>
              </w:rPr>
              <w:t xml:space="preserve"> و جراحی های مرتبط با کاهش وزن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Cs w:val="28"/>
              </w:rPr>
            </w:pPr>
            <w:r w:rsidRPr="0018769E">
              <w:rPr>
                <w:rFonts w:cs="B Nazanin" w:hint="cs"/>
                <w:szCs w:val="28"/>
                <w:rtl/>
              </w:rPr>
              <w:t xml:space="preserve">سرطان و بیماری های تیروئید سرطان پستان 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Cs w:val="28"/>
              </w:rPr>
            </w:pPr>
            <w:r w:rsidRPr="0018769E">
              <w:rPr>
                <w:rFonts w:cs="B Nazanin" w:hint="cs"/>
                <w:szCs w:val="28"/>
                <w:rtl/>
              </w:rPr>
              <w:t>سرطان پستان</w:t>
            </w:r>
          </w:p>
          <w:p w:rsidR="0060214A" w:rsidRPr="0018769E" w:rsidRDefault="0060214A" w:rsidP="00BD7CC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Cs w:val="28"/>
                <w:rtl/>
              </w:rPr>
            </w:pPr>
            <w:r w:rsidRPr="0018769E">
              <w:rPr>
                <w:rFonts w:cs="B Nazanin" w:hint="cs"/>
                <w:szCs w:val="28"/>
                <w:rtl/>
              </w:rPr>
              <w:t>اورژانس های جراحی بخصوص شکم حاد</w:t>
            </w:r>
          </w:p>
        </w:tc>
      </w:tr>
    </w:tbl>
    <w:p w:rsidR="00980D06" w:rsidRPr="0018769E" w:rsidRDefault="00980D06" w:rsidP="00BD7CCB">
      <w:pPr>
        <w:bidi/>
        <w:spacing w:line="240" w:lineRule="auto"/>
        <w:jc w:val="both"/>
        <w:rPr>
          <w:rFonts w:ascii="Times New Roman" w:hAnsi="Times New Roman" w:cs="B Nazanin"/>
          <w:sz w:val="24"/>
          <w:szCs w:val="28"/>
        </w:rPr>
      </w:pPr>
    </w:p>
    <w:sectPr w:rsidR="00980D06" w:rsidRPr="00187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6182"/>
    <w:multiLevelType w:val="hybridMultilevel"/>
    <w:tmpl w:val="19CC1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E23BE"/>
    <w:multiLevelType w:val="hybridMultilevel"/>
    <w:tmpl w:val="D9681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40513"/>
    <w:multiLevelType w:val="hybridMultilevel"/>
    <w:tmpl w:val="524A4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7759"/>
    <w:multiLevelType w:val="hybridMultilevel"/>
    <w:tmpl w:val="DFAEB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847B4"/>
    <w:multiLevelType w:val="hybridMultilevel"/>
    <w:tmpl w:val="1E8A0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D4185"/>
    <w:multiLevelType w:val="hybridMultilevel"/>
    <w:tmpl w:val="577817DC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38E97B41"/>
    <w:multiLevelType w:val="hybridMultilevel"/>
    <w:tmpl w:val="95BE2EA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3FC5922"/>
    <w:multiLevelType w:val="hybridMultilevel"/>
    <w:tmpl w:val="5B902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D1798"/>
    <w:multiLevelType w:val="hybridMultilevel"/>
    <w:tmpl w:val="C8B66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153C9"/>
    <w:multiLevelType w:val="hybridMultilevel"/>
    <w:tmpl w:val="5A143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D6609"/>
    <w:multiLevelType w:val="hybridMultilevel"/>
    <w:tmpl w:val="15084CA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249D8"/>
    <w:multiLevelType w:val="hybridMultilevel"/>
    <w:tmpl w:val="4F54E084"/>
    <w:lvl w:ilvl="0" w:tplc="1EE8239A">
      <w:start w:val="12"/>
      <w:numFmt w:val="decimal"/>
      <w:lvlText w:val="%1-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2" w15:restartNumberingAfterBreak="0">
    <w:nsid w:val="66D552C4"/>
    <w:multiLevelType w:val="hybridMultilevel"/>
    <w:tmpl w:val="D45A1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A63BA"/>
    <w:multiLevelType w:val="hybridMultilevel"/>
    <w:tmpl w:val="3230B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3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12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4A"/>
    <w:rsid w:val="000F6979"/>
    <w:rsid w:val="0018769E"/>
    <w:rsid w:val="0024224F"/>
    <w:rsid w:val="00262AC7"/>
    <w:rsid w:val="002910CA"/>
    <w:rsid w:val="002D50E5"/>
    <w:rsid w:val="003108C2"/>
    <w:rsid w:val="004B3278"/>
    <w:rsid w:val="004E5823"/>
    <w:rsid w:val="00547041"/>
    <w:rsid w:val="0060214A"/>
    <w:rsid w:val="007625AB"/>
    <w:rsid w:val="007A522E"/>
    <w:rsid w:val="007A7D21"/>
    <w:rsid w:val="007D3643"/>
    <w:rsid w:val="00841C2F"/>
    <w:rsid w:val="008B5487"/>
    <w:rsid w:val="008D54D7"/>
    <w:rsid w:val="00926FEE"/>
    <w:rsid w:val="00980D06"/>
    <w:rsid w:val="00A261A4"/>
    <w:rsid w:val="00A361E4"/>
    <w:rsid w:val="00A569A7"/>
    <w:rsid w:val="00AF106F"/>
    <w:rsid w:val="00AF1961"/>
    <w:rsid w:val="00AF2E82"/>
    <w:rsid w:val="00BD7CCB"/>
    <w:rsid w:val="00C024B1"/>
    <w:rsid w:val="00C14469"/>
    <w:rsid w:val="00C17D5E"/>
    <w:rsid w:val="00C64F2F"/>
    <w:rsid w:val="00CD1DD6"/>
    <w:rsid w:val="00D200E8"/>
    <w:rsid w:val="00D2656C"/>
    <w:rsid w:val="00DE1D2E"/>
    <w:rsid w:val="00E64489"/>
    <w:rsid w:val="00E73EDA"/>
    <w:rsid w:val="00E8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DF0815-772E-473F-9687-956EEB1E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14A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14A"/>
    <w:pPr>
      <w:bidi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14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1C2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7B4A1-0ED8-4F6E-8002-8B19DC71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mrs.kamali</cp:lastModifiedBy>
  <cp:revision>2</cp:revision>
  <cp:lastPrinted>2024-06-06T08:19:00Z</cp:lastPrinted>
  <dcterms:created xsi:type="dcterms:W3CDTF">2025-11-18T07:01:00Z</dcterms:created>
  <dcterms:modified xsi:type="dcterms:W3CDTF">2025-11-18T07:01:00Z</dcterms:modified>
</cp:coreProperties>
</file>