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4935E6" w:rsidP="004935E6">
      <w:pPr>
        <w:pStyle w:val="BodyText"/>
        <w:bidi/>
        <w:spacing w:before="60"/>
        <w:ind w:right="2719"/>
        <w:jc w:val="right"/>
        <w:rPr>
          <w:rtl/>
        </w:rPr>
      </w:pPr>
      <w:r>
        <w:rPr>
          <w:rFonts w:hint="cs"/>
          <w:rtl/>
        </w:rPr>
        <w:t xml:space="preserve">   </w:t>
      </w:r>
      <w:bookmarkStart w:id="0" w:name="_GoBack"/>
      <w:bookmarkEnd w:id="0"/>
      <w:r w:rsidR="001E2F0C">
        <w:rPr>
          <w:rtl/>
        </w:rPr>
        <w:t>ﺩﺭﻣﺎﻧﮕﺎﻩ</w:t>
      </w:r>
      <w:r w:rsidR="001E2F0C"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 w:rsidR="001E2F0C"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ریه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070F6F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070F6F">
              <w:rPr>
                <w:rFonts w:ascii="Times New Roman" w:cs="Times New Roman" w:hint="cs"/>
                <w:sz w:val="40"/>
                <w:szCs w:val="40"/>
                <w:rtl/>
              </w:rPr>
              <w:t>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070F6F" w:rsidP="00070F6F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3D1371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070F6F">
        <w:rPr>
          <w:rFonts w:hint="cs"/>
          <w:color w:val="1F497D"/>
          <w:rtl/>
        </w:rPr>
        <w:t>آقای دکتر ناصرمویدنیا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D1371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802560">
        <w:rPr>
          <w:rFonts w:hint="cs"/>
          <w:color w:val="1F497D"/>
          <w:sz w:val="40"/>
          <w:szCs w:val="40"/>
          <w:rtl/>
        </w:rPr>
        <w:t xml:space="preserve"> وبستری</w:t>
      </w:r>
      <w:r w:rsidR="00070F6F">
        <w:rPr>
          <w:rFonts w:hint="cs"/>
          <w:color w:val="1F497D"/>
          <w:sz w:val="40"/>
          <w:szCs w:val="40"/>
          <w:rtl/>
        </w:rPr>
        <w:t xml:space="preserve"> و مشاوره بخشها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B53329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B5332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1E2F0C"/>
    <w:rsid w:val="002A0871"/>
    <w:rsid w:val="00382CAF"/>
    <w:rsid w:val="003D1371"/>
    <w:rsid w:val="004935E6"/>
    <w:rsid w:val="00802560"/>
    <w:rsid w:val="00AA2638"/>
    <w:rsid w:val="00B53329"/>
    <w:rsid w:val="00C32187"/>
    <w:rsid w:val="00CB70F0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2021-07-15T07:19:00Z</dcterms:created>
  <dcterms:modified xsi:type="dcterms:W3CDTF">2021-07-15T07:19:00Z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